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2487" w14:textId="77777777" w:rsidR="00536335" w:rsidRDefault="00536335" w:rsidP="00536335">
      <w:pPr>
        <w:spacing w:line="480" w:lineRule="exact"/>
        <w:jc w:val="center"/>
        <w:rPr>
          <w:rFonts w:ascii="华文中宋" w:eastAsia="华文中宋" w:hAnsi="华文中宋" w:cs="华文中宋"/>
          <w:sz w:val="32"/>
          <w:szCs w:val="20"/>
        </w:rPr>
      </w:pPr>
      <w:bookmarkStart w:id="0" w:name="OLE_LINK1"/>
      <w:r>
        <w:rPr>
          <w:rFonts w:ascii="华文中宋" w:eastAsia="华文中宋" w:hAnsi="华文中宋" w:cs="华文中宋" w:hint="eastAsia"/>
          <w:sz w:val="32"/>
          <w:szCs w:val="20"/>
        </w:rPr>
        <w:t>浙江财经大学继续教育学院</w:t>
      </w:r>
    </w:p>
    <w:p w14:paraId="648D1181" w14:textId="77777777" w:rsidR="00536335" w:rsidRDefault="00536335" w:rsidP="00536335">
      <w:pPr>
        <w:spacing w:line="480" w:lineRule="exact"/>
        <w:jc w:val="center"/>
        <w:rPr>
          <w:rFonts w:ascii="华文中宋" w:eastAsia="华文中宋" w:hAnsi="华文中宋" w:cs="华文中宋"/>
          <w:sz w:val="32"/>
          <w:szCs w:val="20"/>
        </w:rPr>
      </w:pPr>
      <w:r>
        <w:rPr>
          <w:rFonts w:ascii="华文中宋" w:eastAsia="华文中宋" w:hAnsi="华文中宋" w:cs="华文中宋" w:hint="eastAsia"/>
          <w:sz w:val="32"/>
          <w:szCs w:val="20"/>
        </w:rPr>
        <w:t>2023届本科毕业班论文答辩日程安排表</w:t>
      </w:r>
    </w:p>
    <w:tbl>
      <w:tblPr>
        <w:tblpPr w:leftFromText="180" w:rightFromText="180" w:vertAnchor="text" w:horzAnchor="page" w:tblpXSpec="center" w:tblpY="444"/>
        <w:tblOverlap w:val="never"/>
        <w:tblW w:w="8904" w:type="dxa"/>
        <w:jc w:val="center"/>
        <w:tblLook w:val="04A0" w:firstRow="1" w:lastRow="0" w:firstColumn="1" w:lastColumn="0" w:noHBand="0" w:noVBand="1"/>
      </w:tblPr>
      <w:tblGrid>
        <w:gridCol w:w="2454"/>
        <w:gridCol w:w="2835"/>
        <w:gridCol w:w="1843"/>
        <w:gridCol w:w="1772"/>
      </w:tblGrid>
      <w:tr w:rsidR="00536335" w14:paraId="0D0B3B6D" w14:textId="77777777" w:rsidTr="00F21EAC">
        <w:trPr>
          <w:trHeight w:val="707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6020" w14:textId="77777777" w:rsidR="00536335" w:rsidRDefault="00536335" w:rsidP="00F21EA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教学点名称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7270" w14:textId="77777777" w:rsidR="00536335" w:rsidRDefault="00536335" w:rsidP="00F21EA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3D8C0" w14:textId="77777777" w:rsidR="00536335" w:rsidRDefault="00536335" w:rsidP="00F21EAC">
            <w:pPr>
              <w:ind w:firstLineChars="200" w:firstLine="440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答辩时间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2215" w14:textId="77777777" w:rsidR="00536335" w:rsidRDefault="00536335" w:rsidP="00F21EAC">
            <w:pPr>
              <w:ind w:firstLineChars="100" w:firstLine="22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答辩地点</w:t>
            </w:r>
          </w:p>
        </w:tc>
      </w:tr>
      <w:tr w:rsidR="00536335" w14:paraId="296593EA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3762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东华余杭教学点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785F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A19A3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2"/>
              </w:rPr>
              <w:t>-</w:t>
            </w:r>
            <w:r>
              <w:rPr>
                <w:rFonts w:ascii="宋体" w:hAnsi="宋体" w:cs="宋体"/>
                <w:color w:val="000000"/>
                <w:sz w:val="22"/>
              </w:rPr>
              <w:t>13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5DB4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杭州</w:t>
            </w:r>
          </w:p>
        </w:tc>
      </w:tr>
      <w:tr w:rsidR="00536335" w14:paraId="15EBE904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4376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0DC56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金融学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19A3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735E9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3B60C85B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E8DE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038C9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F29F9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FCB7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190E205D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16AA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935C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1BC3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F1D91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00026A7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5DB6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3E55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2D6E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7B7D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3D70E836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B00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省税校吴兴教学点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8005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D0C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57831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湖州</w:t>
            </w:r>
          </w:p>
        </w:tc>
      </w:tr>
      <w:tr w:rsidR="00536335" w14:paraId="274DB3AA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357D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5B608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金融学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1E88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12824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E82859C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3847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5EC7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3215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40BB9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D5697B9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7D80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76A7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B742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4B73E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690D21A5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51A6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4250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国际经济与贸易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0BB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504FD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A32785C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9893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A0CE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电子商务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E688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4E498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2CCED7C7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00C6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中兴越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城教学点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9BBD8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805D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ED2D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绍兴</w:t>
            </w:r>
          </w:p>
        </w:tc>
      </w:tr>
      <w:tr w:rsidR="00536335" w14:paraId="746F85FF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ADA9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AE0F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5DB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2A52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1051C041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6B5D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7C60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3A12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1783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91EE48A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931E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育人西湖教学点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CAF9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99FB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9B49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杭州</w:t>
            </w:r>
          </w:p>
        </w:tc>
      </w:tr>
      <w:tr w:rsidR="00536335" w14:paraId="5E6D4A2A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2B46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2C53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金融学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BB7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F747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BA58317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1243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0687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3636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D954D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750A6B9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D436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3E0B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行政管理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01F0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21306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67B3503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BD0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青年会上城教学点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B93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A25E3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C4F4E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杭州</w:t>
            </w:r>
          </w:p>
        </w:tc>
      </w:tr>
      <w:tr w:rsidR="00536335" w14:paraId="0C6F06BD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671E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9B81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金融学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96F6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2A84B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830F3C7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2AB3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CC4A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2352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D1EBD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5B9EAD9B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FF33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EFC33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E24F8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FC0F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37433500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EB32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9DFD6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国际经济与贸易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D0C8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76825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BE2AC2D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0782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DDD2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9A2E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AE57B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3026230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4040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翰林萧山教学点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A630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67E2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374BD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萧山</w:t>
            </w:r>
          </w:p>
        </w:tc>
      </w:tr>
      <w:tr w:rsidR="00536335" w14:paraId="13F5FD3B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71BB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0BF7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D3ED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0DAC7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6F3FB764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07A8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春华余姚教学点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877F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DFA3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418FF" w14:textId="77777777" w:rsidR="00536335" w:rsidRDefault="00536335" w:rsidP="00F21EAC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 w:hint="eastAsia"/>
                <w:sz w:val="20"/>
                <w:szCs w:val="20"/>
              </w:rPr>
              <w:t>余姚</w:t>
            </w:r>
          </w:p>
        </w:tc>
      </w:tr>
      <w:tr w:rsidR="00536335" w14:paraId="69599993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F7A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AB7B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7C79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FF3D2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599685FE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97E3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0A02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汉语言文学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BE276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A5DB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69165630" w14:textId="77777777" w:rsidTr="00F21EAC">
        <w:trPr>
          <w:trHeight w:val="270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F4D6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好学象山教学点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8F9A7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E4D1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13C61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象山</w:t>
            </w:r>
          </w:p>
        </w:tc>
      </w:tr>
      <w:tr w:rsidR="00536335" w14:paraId="2C357F0E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5608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春华北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仑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4126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1BAB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540D9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宁波</w:t>
            </w:r>
          </w:p>
        </w:tc>
      </w:tr>
      <w:tr w:rsidR="00536335" w14:paraId="57DBDFCB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F4BC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4901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金融学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77F63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F0768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38202DB3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65BC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CA1D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301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B568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5A5B8ADA" w14:textId="77777777" w:rsidTr="00F21EAC">
        <w:trPr>
          <w:trHeight w:val="437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FA7A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6FAF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2EC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B2A1E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7E9399CF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AB1C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箭金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鄞州教学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1E373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F7E4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53C6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宁波</w:t>
            </w:r>
          </w:p>
        </w:tc>
      </w:tr>
      <w:tr w:rsidR="00536335" w14:paraId="565C4526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93F4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8FE4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金融学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02019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C0FF0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547BFF15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B047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855B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BAC8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347F2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E3DCD8B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9F3F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B0CD3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汉语言文学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EBC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DAF60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62EC1122" w14:textId="77777777" w:rsidTr="00F21EAC">
        <w:trPr>
          <w:trHeight w:val="270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14E6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永敬慈溪教学点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5BFB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2C4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1E66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慈溪</w:t>
            </w:r>
          </w:p>
        </w:tc>
      </w:tr>
      <w:tr w:rsidR="00536335" w14:paraId="14FF1CB8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3CA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依米鹿城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519A6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5C66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83F3F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温州</w:t>
            </w:r>
          </w:p>
        </w:tc>
      </w:tr>
      <w:tr w:rsidR="00536335" w14:paraId="4EEC8E70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879A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7E0B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金融学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55235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F80CA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B9CADBC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3C59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4FE1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B24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C894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52BDD2D7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C237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4854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AEC8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0104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17A18100" w14:textId="77777777" w:rsidTr="00F21EAC">
        <w:trPr>
          <w:trHeight w:val="270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5A85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箭金乐清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3870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8BF5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623A0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乐清</w:t>
            </w:r>
          </w:p>
        </w:tc>
      </w:tr>
      <w:tr w:rsidR="00536335" w14:paraId="6DB83D1D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A89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依米南湖教学点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70059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53F7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3F45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嘉兴</w:t>
            </w:r>
          </w:p>
        </w:tc>
      </w:tr>
      <w:tr w:rsidR="00536335" w14:paraId="24B5A8E7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75E6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0D5D7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8786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05626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365298A5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6920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6EE3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国际经济与贸易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2B36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FAD27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28C8633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6C5F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春华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婺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城教学点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4536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0F16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  <w:r>
              <w:rPr>
                <w:rFonts w:ascii="宋体" w:hAnsi="宋体" w:cs="宋体"/>
                <w:color w:val="000000"/>
                <w:sz w:val="22"/>
              </w:rPr>
              <w:t>-14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B06B0" w14:textId="77777777" w:rsidR="00536335" w:rsidRDefault="00536335" w:rsidP="00F21EAC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 w:hint="eastAsia"/>
                <w:sz w:val="20"/>
                <w:szCs w:val="20"/>
              </w:rPr>
              <w:t>金华</w:t>
            </w:r>
          </w:p>
        </w:tc>
      </w:tr>
      <w:tr w:rsidR="00536335" w14:paraId="7EA1FF7C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1A89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7C299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156B3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7F940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28D73444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4656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E28A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行政管理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B9A7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A502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8575B69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D5D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科培永康教学点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386D9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8F717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1967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永康</w:t>
            </w:r>
          </w:p>
        </w:tc>
      </w:tr>
      <w:tr w:rsidR="00536335" w14:paraId="1324C1AA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A090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E90D9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BB2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D88E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A8263AC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56D3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D9BB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9F9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430D5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39573B36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A6EA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E01E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行政管理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AD4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13265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0AA5A54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5D75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93F58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汉语言文学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1E1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FFDD9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1601B2F2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822F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依米柯城教学点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1CDB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047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08100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衢州</w:t>
            </w:r>
          </w:p>
        </w:tc>
      </w:tr>
      <w:tr w:rsidR="00536335" w14:paraId="279486EA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AE80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5545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金融学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27B4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F5609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E1F49B3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8B37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1660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47C27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BBAF0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3BE1702F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40EE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6A953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ABE33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F9DB1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6454C8B" w14:textId="77777777" w:rsidTr="00F21EAC">
        <w:trPr>
          <w:trHeight w:val="270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98F98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培英路桥教学点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68FD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DC5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7B5C6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路桥</w:t>
            </w:r>
          </w:p>
        </w:tc>
      </w:tr>
      <w:tr w:rsidR="00536335" w14:paraId="711F452D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1B48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依米温岭教学点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1682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4A51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D1FF1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温岭</w:t>
            </w:r>
          </w:p>
        </w:tc>
      </w:tr>
      <w:tr w:rsidR="00536335" w14:paraId="5A3CB684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CD60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CC9C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65C7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72F42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476F55B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2C0F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依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米莲都教学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2A9D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96CB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CDF15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丽水</w:t>
            </w:r>
          </w:p>
        </w:tc>
      </w:tr>
      <w:tr w:rsidR="00536335" w14:paraId="0818ECB8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8967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6EE6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5229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AD2A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286AEBDB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F4C2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38CD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00B0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4A280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2CA64368" w14:textId="77777777" w:rsidTr="00F21EAC">
        <w:trPr>
          <w:trHeight w:val="270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0501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天骄临安教学点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7C60A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53CD5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13-14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B90FF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临安</w:t>
            </w:r>
          </w:p>
        </w:tc>
      </w:tr>
      <w:tr w:rsidR="00536335" w14:paraId="35E62269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AC2D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DE115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金融学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DF4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3C8AB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1F39F31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EB43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8505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FF69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50EC0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64216F8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BA31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9EE2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12A0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51CE4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4296F267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EE27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821A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电子商务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516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247BC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655B081B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440B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51FAD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D2D34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F963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7F570A54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D609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A1C7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物流管理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E61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FC64A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097F4566" w14:textId="77777777" w:rsidTr="00F21EAC">
        <w:trPr>
          <w:trHeight w:val="270"/>
          <w:jc w:val="center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25B0" w14:textId="77777777" w:rsidR="00536335" w:rsidRDefault="00536335" w:rsidP="00F21E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69D70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汉语言文学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2BCFC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8ED96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6335" w14:paraId="647B5706" w14:textId="77777777" w:rsidTr="00F21EAC">
        <w:trPr>
          <w:trHeight w:val="270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0C7B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东阳教学点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9ADE5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0CA2F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95C6C" w14:textId="77777777" w:rsidR="00536335" w:rsidRDefault="00536335" w:rsidP="00F21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东阳</w:t>
            </w:r>
          </w:p>
        </w:tc>
      </w:tr>
      <w:tr w:rsidR="00536335" w14:paraId="0B5C7E44" w14:textId="77777777" w:rsidTr="00F21EAC">
        <w:trPr>
          <w:trHeight w:val="270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7F6E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杭州直属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3A1A2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BBA9" w14:textId="77777777" w:rsidR="00536335" w:rsidRDefault="00536335" w:rsidP="00F21E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82D3D" w14:textId="77777777" w:rsidR="00536335" w:rsidRDefault="00536335" w:rsidP="00F21E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杭州</w:t>
            </w:r>
          </w:p>
        </w:tc>
      </w:tr>
      <w:bookmarkEnd w:id="0"/>
    </w:tbl>
    <w:p w14:paraId="622A764B" w14:textId="77777777" w:rsidR="00D01290" w:rsidRDefault="00D01290">
      <w:pPr>
        <w:rPr>
          <w:rFonts w:hint="eastAsia"/>
        </w:rPr>
      </w:pPr>
    </w:p>
    <w:sectPr w:rsidR="00D01290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9438" w14:textId="77777777" w:rsidR="00223F1C" w:rsidRDefault="00223F1C" w:rsidP="00536335">
      <w:r>
        <w:separator/>
      </w:r>
    </w:p>
  </w:endnote>
  <w:endnote w:type="continuationSeparator" w:id="0">
    <w:p w14:paraId="5C8841DA" w14:textId="77777777" w:rsidR="00223F1C" w:rsidRDefault="00223F1C" w:rsidP="0053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3CA7" w14:textId="77777777" w:rsidR="00223F1C" w:rsidRDefault="00223F1C" w:rsidP="00536335">
      <w:r>
        <w:separator/>
      </w:r>
    </w:p>
  </w:footnote>
  <w:footnote w:type="continuationSeparator" w:id="0">
    <w:p w14:paraId="50C14115" w14:textId="77777777" w:rsidR="00223F1C" w:rsidRDefault="00223F1C" w:rsidP="0053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C2"/>
    <w:rsid w:val="00087DC2"/>
    <w:rsid w:val="00223F1C"/>
    <w:rsid w:val="00536335"/>
    <w:rsid w:val="00D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8A854"/>
  <w15:chartTrackingRefBased/>
  <w15:docId w15:val="{B07F7D1A-D69B-4E2C-9A5E-2FD2E74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3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3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33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yz</dc:creator>
  <cp:keywords/>
  <dc:description/>
  <cp:lastModifiedBy>liu yz</cp:lastModifiedBy>
  <cp:revision>2</cp:revision>
  <dcterms:created xsi:type="dcterms:W3CDTF">2023-04-21T06:51:00Z</dcterms:created>
  <dcterms:modified xsi:type="dcterms:W3CDTF">2023-04-21T06:52:00Z</dcterms:modified>
</cp:coreProperties>
</file>